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Book Prescribed-EXPRESSION ART</w:t>
      </w:r>
    </w:p>
    <w:tbl>
      <w:tblPr>
        <w:tblStyle w:val="Table1"/>
        <w:tblW w:w="9891.0" w:type="dxa"/>
        <w:jc w:val="left"/>
        <w:tblInd w:w="93.0" w:type="dxa"/>
        <w:tblLayout w:type="fixed"/>
        <w:tblLook w:val="0400"/>
      </w:tblPr>
      <w:tblGrid>
        <w:gridCol w:w="3020"/>
        <w:gridCol w:w="6871"/>
        <w:tblGridChange w:id="0">
          <w:tblGrid>
            <w:gridCol w:w="3020"/>
            <w:gridCol w:w="6871"/>
          </w:tblGrid>
        </w:tblGridChange>
      </w:tblGrid>
      <w:tr>
        <w:trPr>
          <w:cantSplit w:val="0"/>
          <w:trHeight w:val="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02">
            <w:pPr>
              <w:spacing w:after="0" w:line="240" w:lineRule="auto"/>
              <w:rPr>
                <w:rFonts w:ascii="Calibri" w:cs="Calibri" w:eastAsia="Calibri" w:hAnsi="Calibri"/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rtl w:val="0"/>
              </w:rPr>
              <w:t xml:space="preserve">Month 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03">
            <w:pPr>
              <w:spacing w:after="0" w:line="240" w:lineRule="auto"/>
              <w:rPr>
                <w:rFonts w:ascii="Calibri" w:cs="Calibri" w:eastAsia="Calibri" w:hAnsi="Calibri"/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rtl w:val="0"/>
              </w:rPr>
              <w:t xml:space="preserve">SYLLABUS</w:t>
            </w:r>
          </w:p>
        </w:tc>
      </w:tr>
      <w:tr>
        <w:trPr>
          <w:cantSplit w:val="0"/>
          <w:trHeight w:val="682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0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APRIL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0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introduction elements of art,perspective drawing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94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0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MAY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widowControl w:val="1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b w:val="1"/>
                <w:i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Object based exercise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 Object Drawing(fruits,vegetables,fruit and vegetable composition).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04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0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JULY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09">
            <w:pPr>
              <w:keepNext w:val="0"/>
              <w:keepLines w:val="0"/>
              <w:widowControl w:val="1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Still Life Composition(pencil,water colour).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A">
            <w:pPr>
              <w:keepNext w:val="0"/>
              <w:keepLines w:val="0"/>
              <w:widowControl w:val="1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Different tools and medioms.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00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AUGUST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0D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People Based Exercises.</w:t>
            </w:r>
          </w:p>
          <w:p w:rsidR="00000000" w:rsidDel="00000000" w:rsidP="00000000" w:rsidRDefault="00000000" w:rsidRPr="00000000" w14:paraId="0000000E">
            <w:pPr>
              <w:keepNext w:val="0"/>
              <w:keepLines w:val="0"/>
              <w:widowControl w:val="1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Parts of human face(eyes,nose,lips,ears).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F">
            <w:pPr>
              <w:keepNext w:val="0"/>
              <w:keepLines w:val="0"/>
              <w:widowControl w:val="1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Eyes,nose,lips,ears construction of the head portrait drawing, life study, caricature.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99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SEPTEMBER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Half  Yearly Exam </w:t>
            </w:r>
          </w:p>
        </w:tc>
      </w:tr>
      <w:tr>
        <w:trPr>
          <w:cantSplit w:val="0"/>
          <w:trHeight w:val="673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OCTOBER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4">
            <w:pPr>
              <w:rPr/>
            </w:pPr>
            <w:r w:rsidDel="00000000" w:rsidR="00000000" w:rsidRPr="00000000">
              <w:rPr>
                <w:b w:val="1"/>
                <w:i w:val="1"/>
                <w:rtl w:val="0"/>
              </w:rPr>
              <w:t xml:space="preserve">Tradition based exercises</w:t>
            </w:r>
            <w:r w:rsidDel="00000000" w:rsidR="00000000" w:rsidRPr="00000000">
              <w:rPr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15">
            <w:pPr>
              <w:keepNext w:val="0"/>
              <w:keepLines w:val="0"/>
              <w:widowControl w:val="1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Colour composition (ganesh chaturthi).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6">
            <w:pPr>
              <w:keepNext w:val="0"/>
              <w:keepLines w:val="0"/>
              <w:widowControl w:val="1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Colour composition (eid celebration).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7">
            <w:pPr>
              <w:keepNext w:val="0"/>
              <w:keepLines w:val="0"/>
              <w:widowControl w:val="1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Colour composition (vaan mahuthsav).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Warli Art,Mehndi design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96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NOVEMBER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A">
            <w:pPr>
              <w:rPr>
                <w:b w:val="1"/>
                <w:i w:val="1"/>
              </w:rPr>
            </w:pPr>
            <w:r w:rsidDel="00000000" w:rsidR="00000000" w:rsidRPr="00000000">
              <w:rPr>
                <w:b w:val="1"/>
                <w:i w:val="1"/>
                <w:rtl w:val="0"/>
              </w:rPr>
              <w:t xml:space="preserve">Environmental Based Exercises</w:t>
            </w:r>
          </w:p>
          <w:p w:rsidR="00000000" w:rsidDel="00000000" w:rsidP="00000000" w:rsidRDefault="00000000" w:rsidRPr="00000000" w14:paraId="0000001B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Tree (water colour,pencil shading).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C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Flower(shading,sketch pen).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D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Animal,bird(ink pen,water colour).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E">
            <w:pPr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F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Craft</w:t>
            </w:r>
          </w:p>
          <w:p w:rsidR="00000000" w:rsidDel="00000000" w:rsidP="00000000" w:rsidRDefault="00000000" w:rsidRPr="00000000" w14:paraId="00000020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Mask making,clay craft,weaving(fibre craft).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92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DECEMBER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3">
            <w:pPr>
              <w:rPr>
                <w:b w:val="1"/>
                <w:i w:val="1"/>
              </w:rPr>
            </w:pPr>
            <w:r w:rsidDel="00000000" w:rsidR="00000000" w:rsidRPr="00000000">
              <w:rPr>
                <w:b w:val="1"/>
                <w:i w:val="1"/>
                <w:rtl w:val="0"/>
              </w:rPr>
              <w:t xml:space="preserve">Landscape</w:t>
            </w:r>
          </w:p>
          <w:p w:rsidR="00000000" w:rsidDel="00000000" w:rsidP="00000000" w:rsidRDefault="00000000" w:rsidRPr="00000000" w14:paraId="00000024">
            <w:pPr>
              <w:keepNext w:val="0"/>
              <w:keepLines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Village(pencil).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5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Delhi metro scenery(ink pen).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6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Monument(water colour).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7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Agriculture(poster colour).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8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Knife Painting(scenery)poster colour on pastel paper.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02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JANUARY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B">
            <w:pPr>
              <w:rPr>
                <w:b w:val="1"/>
                <w:i w:val="1"/>
              </w:rPr>
            </w:pPr>
            <w:r w:rsidDel="00000000" w:rsidR="00000000" w:rsidRPr="00000000">
              <w:rPr>
                <w:b w:val="1"/>
                <w:i w:val="1"/>
                <w:rtl w:val="0"/>
              </w:rPr>
              <w:t xml:space="preserve">Craft Sculpture </w:t>
            </w:r>
          </w:p>
          <w:p w:rsidR="00000000" w:rsidDel="00000000" w:rsidP="00000000" w:rsidRDefault="00000000" w:rsidRPr="00000000" w14:paraId="0000002C">
            <w:pPr>
              <w:keepNext w:val="0"/>
              <w:keepLines w:val="0"/>
              <w:widowControl w:val="1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Hand made gift wrapping paper.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D">
            <w:pPr>
              <w:rPr>
                <w:b w:val="1"/>
                <w:i w:val="1"/>
              </w:rPr>
            </w:pPr>
            <w:r w:rsidDel="00000000" w:rsidR="00000000" w:rsidRPr="00000000">
              <w:rPr>
                <w:b w:val="1"/>
                <w:i w:val="1"/>
                <w:rtl w:val="0"/>
              </w:rPr>
              <w:t xml:space="preserve">Applied Art</w:t>
            </w:r>
          </w:p>
          <w:p w:rsidR="00000000" w:rsidDel="00000000" w:rsidP="00000000" w:rsidRDefault="00000000" w:rsidRPr="00000000" w14:paraId="0000002E">
            <w:pPr>
              <w:keepNext w:val="0"/>
              <w:keepLines w:val="0"/>
              <w:widowControl w:val="1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Poster making.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F">
            <w:pPr>
              <w:keepNext w:val="0"/>
              <w:keepLines w:val="0"/>
              <w:widowControl w:val="1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Calligraphy.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0">
            <w:pPr>
              <w:rPr/>
            </w:pPr>
            <w:bookmarkStart w:colFirst="0" w:colLast="0" w:name="_heading=h.gjdgxs" w:id="0"/>
            <w:bookmarkEnd w:id="0"/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99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1">
            <w:pPr>
              <w:spacing w:after="0" w:line="240" w:lineRule="auto"/>
              <w:rPr>
                <w:rFonts w:ascii="Calibri" w:cs="Calibri" w:eastAsia="Calibri" w:hAnsi="Calibri"/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rtl w:val="0"/>
              </w:rPr>
              <w:t xml:space="preserve">FEBRUARY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2">
            <w:pPr>
              <w:spacing w:after="0" w:line="240" w:lineRule="auto"/>
              <w:rPr>
                <w:rFonts w:ascii="Calibri" w:cs="Calibri" w:eastAsia="Calibri" w:hAnsi="Calibri"/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rtl w:val="0"/>
              </w:rPr>
              <w:t xml:space="preserve">REVISION</w:t>
            </w:r>
          </w:p>
        </w:tc>
      </w:tr>
      <w:tr>
        <w:trPr>
          <w:cantSplit w:val="0"/>
          <w:trHeight w:val="299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3">
            <w:pPr>
              <w:spacing w:after="0" w:line="240" w:lineRule="auto"/>
              <w:rPr>
                <w:rFonts w:ascii="Calibri" w:cs="Calibri" w:eastAsia="Calibri" w:hAnsi="Calibri"/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rtl w:val="0"/>
              </w:rPr>
              <w:t xml:space="preserve">MARCH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4">
            <w:pPr>
              <w:spacing w:after="0" w:line="240" w:lineRule="auto"/>
              <w:rPr>
                <w:rFonts w:ascii="Calibri" w:cs="Calibri" w:eastAsia="Calibri" w:hAnsi="Calibri"/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rtl w:val="0"/>
              </w:rPr>
              <w:t xml:space="preserve">ANNUAL EXAM</w:t>
            </w:r>
          </w:p>
        </w:tc>
      </w:tr>
    </w:tbl>
    <w:p w:rsidR="00000000" w:rsidDel="00000000" w:rsidP="00000000" w:rsidRDefault="00000000" w:rsidRPr="00000000" w14:paraId="0000003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rPr/>
      </w:pPr>
      <w:r w:rsidDel="00000000" w:rsidR="00000000" w:rsidRPr="00000000">
        <w:rPr>
          <w:rtl w:val="0"/>
        </w:rPr>
      </w:r>
    </w:p>
    <w:sectPr>
      <w:headerReference r:id="rId7" w:type="default"/>
      <w:pgSz w:h="16838" w:w="11906" w:orient="portrait"/>
      <w:pgMar w:bottom="1440" w:top="1440" w:left="1440" w:right="1440" w:header="227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Times New Roman"/>
  <w:font w:name="Georgia"/>
  <w:font w:name="Arial"/>
  <w:font w:name="Courier New"/>
  <w:font w:name="Quattrocento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Noto Sans Symbols">
    <w:embedRegular w:fontKey="{00000000-0000-0000-0000-000000000000}" r:id="rId5" w:subsetted="0"/>
    <w:embedBold w:fontKey="{00000000-0000-0000-0000-000000000000}" r:id="rId6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7">
    <w:pPr>
      <w:pStyle w:val="Heading1"/>
      <w:numPr>
        <w:ilvl w:val="0"/>
        <w:numId w:val="1"/>
      </w:numPr>
      <w:shd w:fill="ffffff" w:val="clear"/>
      <w:spacing w:after="0" w:before="0" w:lineRule="auto"/>
      <w:ind w:left="720" w:hanging="360"/>
      <w:rPr>
        <w:color w:val="080809"/>
      </w:rPr>
    </w:pPr>
    <w:r w:rsidDel="00000000" w:rsidR="00000000" w:rsidRPr="00000000">
      <w:rPr>
        <w:rFonts w:ascii="Quattrocento Sans" w:cs="Quattrocento Sans" w:eastAsia="Quattrocento Sans" w:hAnsi="Quattrocento Sans"/>
        <w:color w:val="080809"/>
        <w:rtl w:val="0"/>
      </w:rPr>
      <w:t xml:space="preserve">          Modern School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8">
    <w:pPr>
      <w:pStyle w:val="Heading1"/>
      <w:shd w:fill="ffffff" w:val="clear"/>
      <w:spacing w:after="0" w:before="0" w:lineRule="auto"/>
      <w:ind w:left="720" w:firstLine="0"/>
      <w:rPr>
        <w:rFonts w:ascii="Quattrocento Sans" w:cs="Quattrocento Sans" w:eastAsia="Quattrocento Sans" w:hAnsi="Quattrocento Sans"/>
        <w:color w:val="080809"/>
        <w:sz w:val="24"/>
        <w:szCs w:val="24"/>
      </w:rPr>
    </w:pPr>
    <w:r w:rsidDel="00000000" w:rsidR="00000000" w:rsidRPr="00000000">
      <w:rPr>
        <w:rFonts w:ascii="Quattrocento Sans" w:cs="Quattrocento Sans" w:eastAsia="Quattrocento Sans" w:hAnsi="Quattrocento Sans"/>
        <w:color w:val="080809"/>
        <w:rtl w:val="0"/>
      </w:rPr>
      <w:t xml:space="preserve">               </w:t>
    </w:r>
    <w:r w:rsidDel="00000000" w:rsidR="00000000" w:rsidRPr="00000000">
      <w:rPr>
        <w:rtl w:val="0"/>
      </w:rPr>
    </w:r>
  </w:p>
  <w:tbl>
    <w:tblPr>
      <w:tblStyle w:val="Table2"/>
      <w:tblW w:w="8296.0" w:type="dxa"/>
      <w:jc w:val="left"/>
      <w:tblInd w:w="720.0" w:type="dxa"/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  <w:tblLayout w:type="fixed"/>
      <w:tblLook w:val="0400"/>
    </w:tblPr>
    <w:tblGrid>
      <w:gridCol w:w="2750"/>
      <w:gridCol w:w="2797"/>
      <w:gridCol w:w="2749"/>
      <w:tblGridChange w:id="0">
        <w:tblGrid>
          <w:gridCol w:w="2750"/>
          <w:gridCol w:w="2797"/>
          <w:gridCol w:w="2749"/>
        </w:tblGrid>
      </w:tblGridChange>
    </w:tblGrid>
    <w:tr>
      <w:trPr>
        <w:cantSplit w:val="0"/>
        <w:tblHeader w:val="0"/>
      </w:trPr>
      <w:tc>
        <w:tcPr/>
        <w:p w:rsidR="00000000" w:rsidDel="00000000" w:rsidP="00000000" w:rsidRDefault="00000000" w:rsidRPr="00000000" w14:paraId="00000039">
          <w:pPr>
            <w:pStyle w:val="Heading1"/>
            <w:spacing w:after="0" w:before="0" w:lineRule="auto"/>
            <w:rPr>
              <w:rFonts w:ascii="Quattrocento Sans" w:cs="Quattrocento Sans" w:eastAsia="Quattrocento Sans" w:hAnsi="Quattrocento Sans"/>
              <w:color w:val="080809"/>
              <w:sz w:val="24"/>
              <w:szCs w:val="24"/>
            </w:rPr>
          </w:pPr>
          <w:r w:rsidDel="00000000" w:rsidR="00000000" w:rsidRPr="00000000">
            <w:rPr>
              <w:rFonts w:ascii="Quattrocento Sans" w:cs="Quattrocento Sans" w:eastAsia="Quattrocento Sans" w:hAnsi="Quattrocento Sans"/>
              <w:color w:val="080809"/>
              <w:sz w:val="24"/>
              <w:szCs w:val="24"/>
              <w:rtl w:val="0"/>
            </w:rPr>
            <w:t xml:space="preserve">Class-VII</w:t>
          </w:r>
        </w:p>
      </w:tc>
      <w:tc>
        <w:tcPr/>
        <w:p w:rsidR="00000000" w:rsidDel="00000000" w:rsidP="00000000" w:rsidRDefault="00000000" w:rsidRPr="00000000" w14:paraId="0000003A">
          <w:pPr>
            <w:pStyle w:val="Heading1"/>
            <w:spacing w:after="0" w:before="0" w:lineRule="auto"/>
            <w:rPr>
              <w:rFonts w:ascii="Quattrocento Sans" w:cs="Quattrocento Sans" w:eastAsia="Quattrocento Sans" w:hAnsi="Quattrocento Sans"/>
              <w:color w:val="080809"/>
              <w:sz w:val="24"/>
              <w:szCs w:val="24"/>
            </w:rPr>
          </w:pPr>
          <w:r w:rsidDel="00000000" w:rsidR="00000000" w:rsidRPr="00000000">
            <w:rPr>
              <w:rFonts w:ascii="Quattrocento Sans" w:cs="Quattrocento Sans" w:eastAsia="Quattrocento Sans" w:hAnsi="Quattrocento Sans"/>
              <w:color w:val="080809"/>
              <w:sz w:val="24"/>
              <w:szCs w:val="24"/>
              <w:rtl w:val="0"/>
            </w:rPr>
            <w:t xml:space="preserve">ART &amp;CRAFT</w:t>
          </w:r>
        </w:p>
      </w:tc>
      <w:tc>
        <w:tcPr/>
        <w:p w:rsidR="00000000" w:rsidDel="00000000" w:rsidP="00000000" w:rsidRDefault="00000000" w:rsidRPr="00000000" w14:paraId="0000003B">
          <w:pPr>
            <w:pStyle w:val="Heading1"/>
            <w:spacing w:after="0" w:before="0" w:lineRule="auto"/>
            <w:rPr>
              <w:rFonts w:ascii="Quattrocento Sans" w:cs="Quattrocento Sans" w:eastAsia="Quattrocento Sans" w:hAnsi="Quattrocento Sans"/>
              <w:color w:val="080809"/>
              <w:sz w:val="24"/>
              <w:szCs w:val="24"/>
            </w:rPr>
          </w:pPr>
          <w:r w:rsidDel="00000000" w:rsidR="00000000" w:rsidRPr="00000000">
            <w:rPr>
              <w:rFonts w:ascii="Quattrocento Sans" w:cs="Quattrocento Sans" w:eastAsia="Quattrocento Sans" w:hAnsi="Quattrocento Sans"/>
              <w:color w:val="080809"/>
              <w:sz w:val="24"/>
              <w:szCs w:val="24"/>
              <w:rtl w:val="0"/>
            </w:rPr>
            <w:t xml:space="preserve">2025-2026</w:t>
          </w:r>
        </w:p>
      </w:tc>
    </w:tr>
  </w:tbl>
  <w:p w:rsidR="00000000" w:rsidDel="00000000" w:rsidP="00000000" w:rsidRDefault="00000000" w:rsidRPr="00000000" w14:paraId="0000003C">
    <w:pPr>
      <w:pStyle w:val="Heading1"/>
      <w:shd w:fill="ffffff" w:val="clear"/>
      <w:spacing w:after="0" w:before="0" w:lineRule="auto"/>
      <w:rPr>
        <w:rFonts w:ascii="Quattrocento Sans" w:cs="Quattrocento Sans" w:eastAsia="Quattrocento Sans" w:hAnsi="Quattrocento Sans"/>
        <w:color w:val="080809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D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13"/>
        <w:tab w:val="right" w:leader="none" w:pos="9026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●"/>
      <w:lvlJc w:val="left"/>
      <w:pPr>
        <w:ind w:left="1440" w:hanging="360"/>
      </w:pPr>
      <w:rPr>
        <w:rFonts w:ascii="Noto Sans Symbols" w:cs="Noto Sans Symbols" w:eastAsia="Noto Sans Symbols" w:hAnsi="Noto Sans Symbols"/>
      </w:rPr>
    </w:lvl>
    <w:lvl w:ilvl="2">
      <w:start w:val="1"/>
      <w:numFmt w:val="bullet"/>
      <w:lvlText w:val="●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●"/>
      <w:lvlJc w:val="left"/>
      <w:pPr>
        <w:ind w:left="3600" w:hanging="360"/>
      </w:pPr>
      <w:rPr>
        <w:rFonts w:ascii="Noto Sans Symbols" w:cs="Noto Sans Symbols" w:eastAsia="Noto Sans Symbols" w:hAnsi="Noto Sans Symbols"/>
      </w:rPr>
    </w:lvl>
    <w:lvl w:ilvl="5">
      <w:start w:val="1"/>
      <w:numFmt w:val="bullet"/>
      <w:lvlText w:val="●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●"/>
      <w:lvlJc w:val="left"/>
      <w:pPr>
        <w:ind w:left="5760" w:hanging="360"/>
      </w:pPr>
      <w:rPr>
        <w:rFonts w:ascii="Noto Sans Symbols" w:cs="Noto Sans Symbols" w:eastAsia="Noto Sans Symbols" w:hAnsi="Noto Sans Symbols"/>
      </w:rPr>
    </w:lvl>
    <w:lvl w:ilvl="8">
      <w:start w:val="1"/>
      <w:numFmt w:val="bullet"/>
      <w:lvlText w:val="●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en-GB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spacing w:line="240" w:lineRule="auto"/>
    </w:pPr>
    <w:rPr>
      <w:rFonts w:ascii="Times New Roman" w:cs="Times New Roman" w:eastAsia="Times New Roman" w:hAnsi="Times New Roman"/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spacing w:line="240" w:lineRule="auto"/>
    </w:pPr>
    <w:rPr>
      <w:rFonts w:ascii="Times New Roman" w:cs="Times New Roman" w:eastAsia="Times New Roman" w:hAnsi="Times New Roman"/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QuattrocentoSans-regular.ttf"/><Relationship Id="rId2" Type="http://schemas.openxmlformats.org/officeDocument/2006/relationships/font" Target="fonts/QuattrocentoSans-bold.ttf"/><Relationship Id="rId3" Type="http://schemas.openxmlformats.org/officeDocument/2006/relationships/font" Target="fonts/QuattrocentoSans-italic.ttf"/><Relationship Id="rId4" Type="http://schemas.openxmlformats.org/officeDocument/2006/relationships/font" Target="fonts/QuattrocentoSans-boldItalic.ttf"/><Relationship Id="rId5" Type="http://schemas.openxmlformats.org/officeDocument/2006/relationships/font" Target="fonts/NotoSansSymbols-regular.ttf"/><Relationship Id="rId6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kraSLN4Rkq70jmeNajRbhT7kwZw==">CgMxLjAyCGguZ2pkZ3hzOAByITEtSmtkQjh1M3Vvbm1UVWZNQTJoNnFNR2hDSHpEOXEtcA==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